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8F13DD8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3EC9BC6B" w:rsidR="00487256" w:rsidRPr="00500922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9F35E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6DF1F373" w14:textId="54C9A6F1" w:rsidR="00487256" w:rsidRPr="00500922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D172FE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9F35E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B2A2265" w14:textId="366EDB61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  <w:r w:rsidR="00034354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19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</w:t>
      </w:r>
      <w:r w:rsidR="00034354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09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</w:t>
      </w:r>
      <w:r w:rsidR="00034354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2025</w:t>
      </w:r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F92B" w14:textId="2A4801CA" w:rsidR="00493145" w:rsidRPr="008631DE" w:rsidRDefault="008631DE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3318C1">
              <w:rPr>
                <w:rFonts w:ascii="Noto Sans" w:eastAsia="Times New Roman" w:hAnsi="Noto Sans" w:cs="Noto Sans"/>
                <w:color w:val="000000"/>
                <w:lang w:eastAsia="es-MX"/>
              </w:rPr>
              <w:t>U006 2025 UP DE LÁZARO CÁRDENAS</w:t>
            </w: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305E" w14:textId="0A3F423E" w:rsidR="00493145" w:rsidRPr="00500922" w:rsidRDefault="00493145" w:rsidP="008631DE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  <w:r w:rsidR="008631DE" w:rsidRPr="00627243">
              <w:rPr>
                <w:rFonts w:ascii="Biome Light" w:hAnsi="Biome Light" w:cs="Biome Light"/>
                <w:b/>
                <w:bCs/>
                <w:noProof/>
              </w:rPr>
              <w:t>U006-2025-MICH-UPLCÁRD-2012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0EEF7F0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proofErr w:type="spellStart"/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</w:t>
      </w:r>
      <w:r w:rsidRPr="00034354">
        <w:rPr>
          <w:rFonts w:ascii="Noto Sans" w:eastAsia="Arial" w:hAnsi="Noto Sans" w:cs="Noto Sans"/>
          <w:i/>
          <w:sz w:val="20"/>
          <w:szCs w:val="20"/>
          <w:u w:val="single"/>
          <w:lang w:eastAsia="es-MX"/>
        </w:rPr>
        <w:t>__</w:t>
      </w:r>
      <w:r w:rsidR="00034354" w:rsidRPr="00034354">
        <w:rPr>
          <w:rFonts w:ascii="Noto Sans" w:eastAsia="Arial" w:hAnsi="Noto Sans" w:cs="Noto Sans"/>
          <w:i/>
          <w:sz w:val="20"/>
          <w:szCs w:val="20"/>
          <w:u w:val="single"/>
          <w:lang w:eastAsia="es-MX"/>
        </w:rPr>
        <w:t>X</w:t>
      </w:r>
      <w:proofErr w:type="spellEnd"/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57DB" w14:textId="6EE38E58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B138" w14:textId="1C25BD80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F53C" w14:textId="3F3CD78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5A25" w14:textId="2C1F1386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26B8" w14:textId="30544670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A26E" w14:textId="0AFD3E86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248F" w14:textId="61E4361F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5E3A4D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406D" w14:textId="3ED76DF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57D5" w14:textId="682A0B3E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5B7EF" w14:textId="5F15937D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Mujeres:                                Total:</w:t>
            </w:r>
            <w:r w:rsidR="00B97ADC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CFDB" w14:textId="59C80204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9D8EE90" w14:textId="77777777" w:rsidTr="005E3A4D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7C6B" w14:textId="69024AF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3FE" w14:textId="1802B4B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0A5AB7B7" w14:textId="77777777" w:rsidTr="003318C1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15AE" w14:textId="7A5FCC06" w:rsidR="00952844" w:rsidRPr="00500922" w:rsidRDefault="00952844" w:rsidP="005E3A4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3318C1">
        <w:trPr>
          <w:trHeight w:val="4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892A" w14:textId="6C8CF310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2A65" w14:textId="3555FCFE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F28C" w14:textId="1940932B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EA25" w14:textId="42C35CAC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A2BC" w14:textId="7FC8CB75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F0E4" w14:textId="1AC2386E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38D1" w14:textId="7313195C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8F44" w14:textId="586104D6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068" w14:textId="62319D43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D38D" w14:textId="246AF9D8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D45F" w14:textId="06B1A38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F809" w14:textId="3C926BD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92E6" w14:textId="29BA7230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AE4" w14:textId="27ECB0C1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611C" w14:textId="43E1FFEF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0F09" w14:textId="41A95622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86FD771" w14:textId="65C073F6" w:rsidR="00487256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i/>
          <w:iCs/>
          <w:sz w:val="20"/>
          <w:szCs w:val="20"/>
          <w:lang w:eastAsia="es-MX"/>
        </w:rPr>
      </w:pPr>
      <w:r w:rsidRPr="003318C1">
        <w:rPr>
          <w:rFonts w:ascii="Noto Sans" w:eastAsia="Arial" w:hAnsi="Noto Sans" w:cs="Noto Sans"/>
          <w:sz w:val="20"/>
          <w:szCs w:val="20"/>
          <w:highlight w:val="yellow"/>
          <w:lang w:eastAsia="es-MX"/>
        </w:rPr>
        <w:t>(</w:t>
      </w:r>
      <w:r w:rsidRPr="003318C1">
        <w:rPr>
          <w:rFonts w:ascii="Noto Sans" w:eastAsia="Arial" w:hAnsi="Noto Sans" w:cs="Noto Sans"/>
          <w:i/>
          <w:iCs/>
          <w:sz w:val="20"/>
          <w:szCs w:val="20"/>
          <w:highlight w:val="yellow"/>
          <w:u w:val="double"/>
          <w:lang w:eastAsia="es-MX"/>
        </w:rPr>
        <w:t>D</w:t>
      </w:r>
      <w:r w:rsidR="00DE6190" w:rsidRPr="003318C1">
        <w:rPr>
          <w:rFonts w:ascii="Noto Sans" w:eastAsia="Arial" w:hAnsi="Noto Sans" w:cs="Noto Sans"/>
          <w:i/>
          <w:iCs/>
          <w:sz w:val="20"/>
          <w:szCs w:val="20"/>
          <w:highlight w:val="yellow"/>
          <w:u w:val="double"/>
          <w:lang w:eastAsia="es-MX"/>
        </w:rPr>
        <w:t>escribir los mecanismos e instrumentos que utilizará para el ejercicio de sus actividades</w:t>
      </w:r>
      <w:r w:rsidR="00835F2D" w:rsidRPr="003318C1">
        <w:rPr>
          <w:rFonts w:ascii="Noto Sans" w:eastAsia="Arial" w:hAnsi="Noto Sans" w:cs="Noto Sans"/>
          <w:i/>
          <w:iCs/>
          <w:sz w:val="20"/>
          <w:szCs w:val="20"/>
          <w:highlight w:val="yellow"/>
          <w:u w:val="double"/>
          <w:lang w:eastAsia="es-MX"/>
        </w:rPr>
        <w:t>; éste deberá esclarecer la manera en la que el Comité llevará el registro de las acciones que realicen, como puede ser un cuadernillo, una bitácora, etc</w:t>
      </w:r>
      <w:r w:rsidR="00835F2D" w:rsidRPr="003318C1">
        <w:rPr>
          <w:rFonts w:ascii="Noto Sans" w:eastAsia="Arial" w:hAnsi="Noto Sans" w:cs="Noto Sans"/>
          <w:i/>
          <w:iCs/>
          <w:sz w:val="20"/>
          <w:szCs w:val="20"/>
          <w:highlight w:val="yellow"/>
          <w:lang w:eastAsia="es-MX"/>
        </w:rPr>
        <w:t>.</w:t>
      </w:r>
      <w:r w:rsidR="00DE6190" w:rsidRPr="003318C1">
        <w:rPr>
          <w:rFonts w:ascii="Noto Sans" w:eastAsia="Arial" w:hAnsi="Noto Sans" w:cs="Noto Sans"/>
          <w:i/>
          <w:iCs/>
          <w:sz w:val="20"/>
          <w:szCs w:val="20"/>
          <w:highlight w:val="yellow"/>
          <w:lang w:eastAsia="es-MX"/>
        </w:rPr>
        <w:t>)</w:t>
      </w:r>
    </w:p>
    <w:p w14:paraId="0CCC64E5" w14:textId="77777777" w:rsidR="003318C1" w:rsidRPr="00500922" w:rsidRDefault="003318C1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434156">
        <w:rPr>
          <w:rFonts w:ascii="Noto Sans" w:eastAsia="Arial" w:hAnsi="Noto Sans" w:cs="Noto Sans"/>
          <w:sz w:val="20"/>
          <w:szCs w:val="20"/>
          <w:highlight w:val="yellow"/>
          <w:lang w:eastAsia="es-MX"/>
        </w:rPr>
        <w:t>(D</w:t>
      </w:r>
      <w:r w:rsidR="00DE6190" w:rsidRPr="00434156">
        <w:rPr>
          <w:rFonts w:ascii="Noto Sans" w:eastAsia="Arial" w:hAnsi="Noto Sans" w:cs="Noto Sans"/>
          <w:sz w:val="20"/>
          <w:szCs w:val="20"/>
          <w:highlight w:val="yellow"/>
          <w:lang w:eastAsia="es-MX"/>
        </w:rPr>
        <w:t>escribir la documentación que acredita la calidad de Beneficiario)</w:t>
      </w:r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55E9F336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  <w:r w:rsidR="00FE42F6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0C6DE810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  <w:r w:rsidR="00FE42F6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3A5B2700" w:rsidR="000A187B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 xml:space="preserve">fiscal </w:t>
      </w:r>
      <w:r w:rsidR="003318C1" w:rsidRPr="003318C1">
        <w:rPr>
          <w:rFonts w:ascii="Noto Sans" w:hAnsi="Noto Sans" w:cs="Noto Sans"/>
          <w:sz w:val="20"/>
          <w:szCs w:val="20"/>
          <w:u w:val="single"/>
        </w:rPr>
        <w:t>2025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4D8A179A" w14:textId="7979FE56" w:rsidR="009F35E3" w:rsidRDefault="009F35E3" w:rsidP="009F35E3">
      <w:pPr>
        <w:jc w:val="both"/>
        <w:rPr>
          <w:rFonts w:ascii="Noto Sans" w:hAnsi="Noto Sans" w:cs="Noto Sans"/>
          <w:sz w:val="20"/>
          <w:szCs w:val="20"/>
        </w:rPr>
      </w:pPr>
      <w:r w:rsidRPr="009F35E3">
        <w:rPr>
          <w:rFonts w:ascii="Noto Sans" w:hAnsi="Noto Sans" w:cs="Noto Sans"/>
          <w:sz w:val="20"/>
          <w:szCs w:val="20"/>
        </w:rPr>
        <w:t xml:space="preserve">LEYENDA DE CONFIDENCIALIDAD De conformidad con el inciso a) del Artículo 57 del "Acuerdo por el que se emiten las políticas y disposiciones para impulsar el uso y aprovechamiento de la informática, el gobierno digital, las tecnologías de la información y comunicación, y la seguridad de la información en la Administración Pública Federal" publicado en el Diario Oficial de la Federación el 6 de septiembre del 2021. La información contenida en correos </w:t>
      </w:r>
      <w:r w:rsidRPr="009F35E3">
        <w:rPr>
          <w:rFonts w:ascii="Noto Sans" w:hAnsi="Noto Sans" w:cs="Noto Sans"/>
          <w:sz w:val="20"/>
          <w:szCs w:val="20"/>
        </w:rPr>
        <w:lastRenderedPageBreak/>
        <w:t>institucionales es de carácter confidencial y su tratamiento es con estricta observancia a los principios de licitud, finalidad, lealtad, consentimiento, calidad, proporcionalidad, información y responsabilidad establecidos en la Ley General de Protección de Datos Personales en Posesión de Sujetos Obligados.</w:t>
      </w:r>
    </w:p>
    <w:p w14:paraId="1529A013" w14:textId="77777777" w:rsidR="009F35E3" w:rsidRPr="009F35E3" w:rsidRDefault="009F35E3" w:rsidP="009F35E3">
      <w:pPr>
        <w:jc w:val="both"/>
        <w:rPr>
          <w:rFonts w:ascii="Noto Sans" w:hAnsi="Noto Sans" w:cs="Noto Sans"/>
          <w:sz w:val="20"/>
          <w:szCs w:val="20"/>
        </w:rPr>
      </w:pPr>
    </w:p>
    <w:sectPr w:rsidR="009F35E3" w:rsidRPr="009F35E3" w:rsidSect="003318C1">
      <w:headerReference w:type="default" r:id="rId8"/>
      <w:footerReference w:type="default" r:id="rId9"/>
      <w:pgSz w:w="12240" w:h="15840"/>
      <w:pgMar w:top="1701" w:right="1701" w:bottom="113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AA60" w14:textId="77777777" w:rsidR="00D7521E" w:rsidRDefault="00D7521E" w:rsidP="00487256">
      <w:pPr>
        <w:spacing w:after="0" w:line="240" w:lineRule="auto"/>
      </w:pPr>
      <w:r>
        <w:separator/>
      </w:r>
    </w:p>
  </w:endnote>
  <w:endnote w:type="continuationSeparator" w:id="0">
    <w:p w14:paraId="609AB0D4" w14:textId="77777777" w:rsidR="00D7521E" w:rsidRDefault="00D7521E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6747" w14:textId="77777777" w:rsidR="00D7521E" w:rsidRDefault="00D7521E" w:rsidP="00487256">
      <w:pPr>
        <w:spacing w:after="0" w:line="240" w:lineRule="auto"/>
      </w:pPr>
      <w:r>
        <w:separator/>
      </w:r>
    </w:p>
  </w:footnote>
  <w:footnote w:type="continuationSeparator" w:id="0">
    <w:p w14:paraId="0F667B5F" w14:textId="77777777" w:rsidR="00D7521E" w:rsidRDefault="00D7521E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4471157A" w:rsidR="00AE29F4" w:rsidRDefault="009F35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CC76619" wp14:editId="2D0DF915">
          <wp:simplePos x="0" y="0"/>
          <wp:positionH relativeFrom="column">
            <wp:posOffset>262890</wp:posOffset>
          </wp:positionH>
          <wp:positionV relativeFrom="paragraph">
            <wp:posOffset>-193040</wp:posOffset>
          </wp:positionV>
          <wp:extent cx="1412240" cy="763270"/>
          <wp:effectExtent l="0" t="0" r="0" b="0"/>
          <wp:wrapSquare wrapText="bothSides"/>
          <wp:docPr id="499483680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48014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13F93BE8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574622685" name="Imagen 57462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035">
    <w:abstractNumId w:val="2"/>
  </w:num>
  <w:num w:numId="2" w16cid:durableId="463695620">
    <w:abstractNumId w:val="0"/>
  </w:num>
  <w:num w:numId="3" w16cid:durableId="151036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34354"/>
    <w:rsid w:val="00047271"/>
    <w:rsid w:val="00063229"/>
    <w:rsid w:val="000A067E"/>
    <w:rsid w:val="000A187B"/>
    <w:rsid w:val="000E4404"/>
    <w:rsid w:val="0013034E"/>
    <w:rsid w:val="001976F9"/>
    <w:rsid w:val="001E33B7"/>
    <w:rsid w:val="001F2DAC"/>
    <w:rsid w:val="002815D2"/>
    <w:rsid w:val="00291FA1"/>
    <w:rsid w:val="002A596D"/>
    <w:rsid w:val="002A6EBD"/>
    <w:rsid w:val="002B3EA2"/>
    <w:rsid w:val="002D656F"/>
    <w:rsid w:val="002D6FE5"/>
    <w:rsid w:val="002D7001"/>
    <w:rsid w:val="002F1771"/>
    <w:rsid w:val="00312E28"/>
    <w:rsid w:val="003318C1"/>
    <w:rsid w:val="0039013A"/>
    <w:rsid w:val="00393B98"/>
    <w:rsid w:val="003B1869"/>
    <w:rsid w:val="004138F2"/>
    <w:rsid w:val="00416E83"/>
    <w:rsid w:val="0042031D"/>
    <w:rsid w:val="00425EB9"/>
    <w:rsid w:val="00434156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83C80"/>
    <w:rsid w:val="00583F7A"/>
    <w:rsid w:val="00587F8C"/>
    <w:rsid w:val="005964CF"/>
    <w:rsid w:val="005A67AE"/>
    <w:rsid w:val="005B7496"/>
    <w:rsid w:val="005C3BF4"/>
    <w:rsid w:val="005D5874"/>
    <w:rsid w:val="005E3A4D"/>
    <w:rsid w:val="00633670"/>
    <w:rsid w:val="006415F2"/>
    <w:rsid w:val="00645658"/>
    <w:rsid w:val="00656E89"/>
    <w:rsid w:val="00665B92"/>
    <w:rsid w:val="00677073"/>
    <w:rsid w:val="006F70AC"/>
    <w:rsid w:val="00701CC0"/>
    <w:rsid w:val="0073430F"/>
    <w:rsid w:val="00741CED"/>
    <w:rsid w:val="007801C2"/>
    <w:rsid w:val="00786F0C"/>
    <w:rsid w:val="007F1773"/>
    <w:rsid w:val="00812A57"/>
    <w:rsid w:val="00824508"/>
    <w:rsid w:val="00835F2D"/>
    <w:rsid w:val="008631DE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9F35E3"/>
    <w:rsid w:val="00A2568F"/>
    <w:rsid w:val="00A32619"/>
    <w:rsid w:val="00A41184"/>
    <w:rsid w:val="00A4387C"/>
    <w:rsid w:val="00A630AB"/>
    <w:rsid w:val="00A82EB2"/>
    <w:rsid w:val="00A87CCA"/>
    <w:rsid w:val="00AC6A0E"/>
    <w:rsid w:val="00AE0512"/>
    <w:rsid w:val="00AE29F4"/>
    <w:rsid w:val="00AE35DD"/>
    <w:rsid w:val="00B00166"/>
    <w:rsid w:val="00B36F09"/>
    <w:rsid w:val="00B536DF"/>
    <w:rsid w:val="00B62C0B"/>
    <w:rsid w:val="00B80308"/>
    <w:rsid w:val="00B97ADC"/>
    <w:rsid w:val="00BB62FA"/>
    <w:rsid w:val="00BD2050"/>
    <w:rsid w:val="00BD7886"/>
    <w:rsid w:val="00C03051"/>
    <w:rsid w:val="00C760D7"/>
    <w:rsid w:val="00CC3811"/>
    <w:rsid w:val="00CF301E"/>
    <w:rsid w:val="00D172FE"/>
    <w:rsid w:val="00D353F2"/>
    <w:rsid w:val="00D728D5"/>
    <w:rsid w:val="00D72CEE"/>
    <w:rsid w:val="00D7521E"/>
    <w:rsid w:val="00D769EA"/>
    <w:rsid w:val="00D86DA0"/>
    <w:rsid w:val="00DA1BF5"/>
    <w:rsid w:val="00DA589D"/>
    <w:rsid w:val="00DE419E"/>
    <w:rsid w:val="00DE6190"/>
    <w:rsid w:val="00E128DA"/>
    <w:rsid w:val="00E12FAE"/>
    <w:rsid w:val="00E54163"/>
    <w:rsid w:val="00EB03FC"/>
    <w:rsid w:val="00EE0685"/>
    <w:rsid w:val="00F2447E"/>
    <w:rsid w:val="00F5776B"/>
    <w:rsid w:val="00F57CF2"/>
    <w:rsid w:val="00F64313"/>
    <w:rsid w:val="00F67369"/>
    <w:rsid w:val="00F7317C"/>
    <w:rsid w:val="00F77726"/>
    <w:rsid w:val="00F84492"/>
    <w:rsid w:val="00FA22FC"/>
    <w:rsid w:val="00FC0A4F"/>
    <w:rsid w:val="00FE42F6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JAFET DIEZMIL</cp:lastModifiedBy>
  <cp:revision>9</cp:revision>
  <dcterms:created xsi:type="dcterms:W3CDTF">2025-01-27T19:09:00Z</dcterms:created>
  <dcterms:modified xsi:type="dcterms:W3CDTF">2025-10-16T18:46:00Z</dcterms:modified>
</cp:coreProperties>
</file>